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90" w:rsidRDefault="00A73F90" w:rsidP="00A73F90">
      <w:pPr>
        <w:rPr>
          <w:b/>
          <w:sz w:val="32"/>
          <w:szCs w:val="32"/>
        </w:rPr>
      </w:pPr>
    </w:p>
    <w:p w:rsidR="00A73F90" w:rsidRPr="00495823" w:rsidRDefault="007A02C8" w:rsidP="00A73F90">
      <w:pPr>
        <w:rPr>
          <w:b/>
          <w:color w:val="FF0000"/>
          <w:sz w:val="32"/>
          <w:szCs w:val="32"/>
        </w:rPr>
      </w:pPr>
      <w:r>
        <w:rPr>
          <w:b/>
          <w:sz w:val="32"/>
          <w:szCs w:val="32"/>
        </w:rPr>
        <w:t>Erstmals erhalten CS Wohngemeinschaften und auch die</w:t>
      </w:r>
      <w:r w:rsidR="00593E6B">
        <w:rPr>
          <w:b/>
          <w:sz w:val="32"/>
          <w:szCs w:val="32"/>
        </w:rPr>
        <w:t xml:space="preserve"> CS </w:t>
      </w:r>
      <w:proofErr w:type="spellStart"/>
      <w:r>
        <w:rPr>
          <w:b/>
          <w:sz w:val="32"/>
          <w:szCs w:val="32"/>
        </w:rPr>
        <w:t>Kalksburg</w:t>
      </w:r>
      <w:proofErr w:type="spellEnd"/>
      <w:r>
        <w:rPr>
          <w:b/>
          <w:sz w:val="32"/>
          <w:szCs w:val="32"/>
        </w:rPr>
        <w:t xml:space="preserve"> das Nationale Qualitätszertifikat NQZ</w:t>
      </w:r>
    </w:p>
    <w:p w:rsidR="00A73F90" w:rsidRDefault="00A73F90" w:rsidP="00A73F90"/>
    <w:p w:rsidR="00B7519D" w:rsidRDefault="00A73F90" w:rsidP="00A73F90">
      <w:r>
        <w:rPr>
          <w:b/>
          <w:bCs/>
        </w:rPr>
        <w:t xml:space="preserve">Am 15. November 2016 wurde </w:t>
      </w:r>
      <w:r w:rsidR="00593E6B">
        <w:rPr>
          <w:b/>
          <w:bCs/>
        </w:rPr>
        <w:t xml:space="preserve">das CS Pflegezentrum </w:t>
      </w:r>
      <w:proofErr w:type="spellStart"/>
      <w:r w:rsidR="00593E6B">
        <w:rPr>
          <w:b/>
          <w:bCs/>
        </w:rPr>
        <w:t>Kalksburg</w:t>
      </w:r>
      <w:proofErr w:type="spellEnd"/>
      <w:r w:rsidR="00593E6B">
        <w:rPr>
          <w:b/>
          <w:bCs/>
        </w:rPr>
        <w:t xml:space="preserve"> und </w:t>
      </w:r>
      <w:r w:rsidR="00AB4A55">
        <w:rPr>
          <w:b/>
          <w:bCs/>
        </w:rPr>
        <w:t xml:space="preserve">erstmals </w:t>
      </w:r>
      <w:r w:rsidR="00593E6B">
        <w:rPr>
          <w:b/>
          <w:bCs/>
        </w:rPr>
        <w:t xml:space="preserve">die CS Wohngemeinschaften Liesing und </w:t>
      </w:r>
      <w:proofErr w:type="spellStart"/>
      <w:r w:rsidR="00593E6B">
        <w:rPr>
          <w:b/>
          <w:bCs/>
        </w:rPr>
        <w:t>Brünnerstrasse</w:t>
      </w:r>
      <w:proofErr w:type="spellEnd"/>
      <w:r w:rsidR="00593E6B">
        <w:rPr>
          <w:b/>
          <w:bCs/>
        </w:rPr>
        <w:t xml:space="preserve"> </w:t>
      </w:r>
      <w:r w:rsidR="005C0A22">
        <w:rPr>
          <w:rFonts w:cstheme="minorHAnsi"/>
          <w:b/>
        </w:rPr>
        <w:t>m</w:t>
      </w:r>
      <w:r w:rsidR="005C0A22" w:rsidRPr="002E27A8">
        <w:rPr>
          <w:rFonts w:cstheme="minorHAnsi"/>
          <w:b/>
        </w:rPr>
        <w:t>it Urkunde und der symbolischen Haustafel „Hier wohnen Sie ausgezeichnet</w:t>
      </w:r>
      <w:r w:rsidR="00A33055">
        <w:rPr>
          <w:rFonts w:cstheme="minorHAnsi"/>
          <w:b/>
        </w:rPr>
        <w:t>“</w:t>
      </w:r>
      <w:r w:rsidR="005C0A22">
        <w:rPr>
          <w:b/>
          <w:bCs/>
        </w:rPr>
        <w:t xml:space="preserve"> </w:t>
      </w:r>
      <w:r w:rsidR="00A33055">
        <w:rPr>
          <w:b/>
          <w:bCs/>
        </w:rPr>
        <w:t xml:space="preserve">durch </w:t>
      </w:r>
      <w:r w:rsidR="007F5A41">
        <w:rPr>
          <w:b/>
          <w:bCs/>
        </w:rPr>
        <w:t>Herrn</w:t>
      </w:r>
      <w:r w:rsidR="00D0029B">
        <w:rPr>
          <w:b/>
          <w:bCs/>
        </w:rPr>
        <w:t xml:space="preserve"> Bundesminister Alois Stöger </w:t>
      </w:r>
      <w:r>
        <w:rPr>
          <w:b/>
          <w:bCs/>
        </w:rPr>
        <w:t xml:space="preserve">mit dem </w:t>
      </w:r>
      <w:r w:rsidR="007F5A41">
        <w:rPr>
          <w:b/>
          <w:bCs/>
        </w:rPr>
        <w:t>„</w:t>
      </w:r>
      <w:r>
        <w:rPr>
          <w:b/>
          <w:bCs/>
        </w:rPr>
        <w:t xml:space="preserve">Nationalen Qualitätszertifikat </w:t>
      </w:r>
      <w:r w:rsidR="007F5A41">
        <w:rPr>
          <w:b/>
          <w:bCs/>
        </w:rPr>
        <w:t xml:space="preserve">für Alten- und Pflegeheime in Österreich“ </w:t>
      </w:r>
      <w:r>
        <w:rPr>
          <w:b/>
          <w:bCs/>
        </w:rPr>
        <w:t>(NQZ) ausgezeichnet. Die Verleihung fand im Rahmen eines</w:t>
      </w:r>
      <w:r w:rsidR="00D0029B">
        <w:rPr>
          <w:b/>
          <w:bCs/>
        </w:rPr>
        <w:t xml:space="preserve"> Festaktes im </w:t>
      </w:r>
      <w:r w:rsidR="00495823">
        <w:rPr>
          <w:b/>
          <w:bCs/>
        </w:rPr>
        <w:t xml:space="preserve">Marmorsaal </w:t>
      </w:r>
      <w:r w:rsidR="007F5A41">
        <w:rPr>
          <w:b/>
          <w:bCs/>
        </w:rPr>
        <w:t xml:space="preserve">des </w:t>
      </w:r>
      <w:r w:rsidR="00D0029B">
        <w:rPr>
          <w:b/>
          <w:bCs/>
        </w:rPr>
        <w:t>Sozialministerium</w:t>
      </w:r>
      <w:r w:rsidR="007F5A41">
        <w:rPr>
          <w:b/>
          <w:bCs/>
        </w:rPr>
        <w:t>s</w:t>
      </w:r>
      <w:r w:rsidR="00D0029B">
        <w:rPr>
          <w:b/>
          <w:bCs/>
        </w:rPr>
        <w:t xml:space="preserve"> </w:t>
      </w:r>
      <w:r>
        <w:rPr>
          <w:b/>
          <w:bCs/>
        </w:rPr>
        <w:t xml:space="preserve">statt. </w:t>
      </w:r>
    </w:p>
    <w:p w:rsidR="00157C45" w:rsidRDefault="00157C45" w:rsidP="00A73F90"/>
    <w:p w:rsidR="00157C45" w:rsidRDefault="00157C45" w:rsidP="00A73F90"/>
    <w:p w:rsidR="00157C45" w:rsidRPr="00CE37A5" w:rsidRDefault="00157C45" w:rsidP="00A73F90">
      <w:pPr>
        <w:rPr>
          <w:b/>
        </w:rPr>
      </w:pPr>
      <w:r w:rsidRPr="00CE37A5">
        <w:rPr>
          <w:b/>
        </w:rPr>
        <w:t>Au</w:t>
      </w:r>
      <w:r w:rsidR="00CE37A5">
        <w:rPr>
          <w:b/>
        </w:rPr>
        <w:t>s</w:t>
      </w:r>
      <w:r w:rsidRPr="00CE37A5">
        <w:rPr>
          <w:b/>
        </w:rPr>
        <w:t xml:space="preserve">gezeichnet leben in der CS Caritas </w:t>
      </w:r>
      <w:proofErr w:type="spellStart"/>
      <w:r w:rsidRPr="00CE37A5">
        <w:rPr>
          <w:b/>
        </w:rPr>
        <w:t>Socialis</w:t>
      </w:r>
      <w:proofErr w:type="spellEnd"/>
    </w:p>
    <w:p w:rsidR="005B32F8" w:rsidRDefault="00157C45" w:rsidP="005B32F8">
      <w:r>
        <w:t xml:space="preserve">„Wir freuen uns sehr über die Zertifizierung der CS </w:t>
      </w:r>
      <w:proofErr w:type="spellStart"/>
      <w:r>
        <w:t>Kalksburg</w:t>
      </w:r>
      <w:proofErr w:type="spellEnd"/>
      <w:r>
        <w:t xml:space="preserve"> und der zwei CS Wohngemeinschaften für</w:t>
      </w:r>
      <w:r w:rsidR="00CE37A5">
        <w:t xml:space="preserve"> Menschen mit</w:t>
      </w:r>
      <w:r>
        <w:t xml:space="preserve"> Demenz und sind besonders stolz auf unser sehr gutes Ergebnis“, freut sich Robert Oberndorfer, </w:t>
      </w:r>
      <w:r w:rsidR="005B32F8">
        <w:t xml:space="preserve">Geschäftsführer CS Caritas </w:t>
      </w:r>
      <w:proofErr w:type="spellStart"/>
      <w:r w:rsidR="005B32F8">
        <w:t>Socialis</w:t>
      </w:r>
      <w:proofErr w:type="spellEnd"/>
      <w:r w:rsidR="005B32F8">
        <w:t>.</w:t>
      </w:r>
    </w:p>
    <w:p w:rsidR="005B32F8" w:rsidRDefault="005B32F8" w:rsidP="00157C45"/>
    <w:p w:rsidR="00157C45" w:rsidRDefault="00157C45" w:rsidP="00157C45">
      <w:r w:rsidRPr="00CE37A5">
        <w:t xml:space="preserve">Mit dem NQZ wird die Qualität von Alten- und Pflegeheimen in Österreich sichtbar und vergleichbar. </w:t>
      </w:r>
      <w:r>
        <w:t>Das NQZ zeichnet Häuser aus, die über die Erfüllung der gesetzlichen Voraussetzungen hinaus Anstrengungen zur weiteren Verbesserung der Lebensqualität in Alten- und Pflegeheimen gesetzt haben.</w:t>
      </w:r>
    </w:p>
    <w:p w:rsidR="00AB4A55" w:rsidRDefault="00AB4A55" w:rsidP="00157C45"/>
    <w:p w:rsidR="00AB4A55" w:rsidRPr="00CE37A5" w:rsidRDefault="00CE37A5" w:rsidP="00157C45">
      <w:r>
        <w:t>„</w:t>
      </w:r>
      <w:r w:rsidR="00AB4A55" w:rsidRPr="00CE37A5">
        <w:t xml:space="preserve">Das Wohlbefinden und die Lebensqualität unserer Bewohnerinnen und Bewohner steht bei uns im Mittelpunkt. Wir nehmen sie mit ihren individuellen Wünschen und Bedürfnissen ernst. Trotz Pflegebedürftigkeit ermöglichen wir ihnen ein selbstbestimmtes </w:t>
      </w:r>
      <w:r w:rsidR="00AB4A55" w:rsidRPr="00CE37A5">
        <w:lastRenderedPageBreak/>
        <w:t>und selbstverantwortliches Leben. Diese Auszeichnung verdankt unser Haus nicht zuletzt dem täglichen Einsatz unserer Mitarbeiterinnen und Mitarbeiter. Sie verdienen unsere höchste Wertschätzung, gute Arbeitsbedingungen und ein super Arbeitsklima</w:t>
      </w:r>
      <w:r>
        <w:t>“</w:t>
      </w:r>
      <w:r w:rsidR="00AB4A55" w:rsidRPr="00CE37A5">
        <w:t xml:space="preserve">, so Robert Oberndorfer, Geschäftsführer CS Caritas </w:t>
      </w:r>
      <w:proofErr w:type="spellStart"/>
      <w:r w:rsidR="00AB4A55" w:rsidRPr="00CE37A5">
        <w:t>Socialis</w:t>
      </w:r>
      <w:proofErr w:type="spellEnd"/>
      <w:r w:rsidR="00AB4A55" w:rsidRPr="00CE37A5">
        <w:t>.</w:t>
      </w:r>
    </w:p>
    <w:p w:rsidR="00157C45" w:rsidRDefault="00157C45" w:rsidP="00A73F90"/>
    <w:p w:rsidR="00157C45" w:rsidRPr="00CE37A5" w:rsidRDefault="00157C45" w:rsidP="00A73F90">
      <w:pPr>
        <w:rPr>
          <w:b/>
        </w:rPr>
      </w:pPr>
      <w:r w:rsidRPr="00CE37A5">
        <w:rPr>
          <w:b/>
        </w:rPr>
        <w:t>Qualitätsauszeich</w:t>
      </w:r>
      <w:r w:rsidR="00CE37A5">
        <w:rPr>
          <w:b/>
        </w:rPr>
        <w:t>n</w:t>
      </w:r>
      <w:r w:rsidRPr="00CE37A5">
        <w:rPr>
          <w:b/>
        </w:rPr>
        <w:t xml:space="preserve">ung CS </w:t>
      </w:r>
      <w:proofErr w:type="spellStart"/>
      <w:r w:rsidRPr="00CE37A5">
        <w:rPr>
          <w:b/>
        </w:rPr>
        <w:t>Kalksburg</w:t>
      </w:r>
      <w:proofErr w:type="spellEnd"/>
    </w:p>
    <w:p w:rsidR="00157C45" w:rsidRPr="00157C45" w:rsidRDefault="00A73F90" w:rsidP="00A73F90">
      <w:r w:rsidRPr="00157C45">
        <w:t xml:space="preserve">Mit </w:t>
      </w:r>
      <w:r w:rsidR="00E93283">
        <w:t xml:space="preserve">der CS </w:t>
      </w:r>
      <w:proofErr w:type="spellStart"/>
      <w:r w:rsidR="00B7519D" w:rsidRPr="00CE37A5">
        <w:t>Kalksburg</w:t>
      </w:r>
      <w:proofErr w:type="spellEnd"/>
      <w:r w:rsidR="00B7519D" w:rsidRPr="00CE37A5">
        <w:t xml:space="preserve"> wurde </w:t>
      </w:r>
      <w:r w:rsidR="00E93283">
        <w:t>das zweite</w:t>
      </w:r>
      <w:r w:rsidR="00B7519D" w:rsidRPr="00CE37A5">
        <w:t xml:space="preserve"> CS </w:t>
      </w:r>
      <w:r w:rsidR="00E93283">
        <w:t xml:space="preserve">Zentrum </w:t>
      </w:r>
      <w:r w:rsidR="00B7519D" w:rsidRPr="00CE37A5">
        <w:t xml:space="preserve">mit diesem </w:t>
      </w:r>
      <w:r w:rsidR="000739B3">
        <w:t>Qualitätssiegel ausge</w:t>
      </w:r>
      <w:r w:rsidR="00E93283">
        <w:t xml:space="preserve">zeichnet und </w:t>
      </w:r>
      <w:r w:rsidRPr="00157C45">
        <w:t>für die hervorragenden Pflegestandards und Arbeitsbedingungen geehrt.</w:t>
      </w:r>
    </w:p>
    <w:p w:rsidR="00157C45" w:rsidRPr="00157C45" w:rsidRDefault="00157C45" w:rsidP="00A73F90"/>
    <w:p w:rsidR="00157C45" w:rsidRPr="00CE37A5" w:rsidRDefault="00157C45" w:rsidP="00A73F90">
      <w:pPr>
        <w:rPr>
          <w:b/>
        </w:rPr>
      </w:pPr>
      <w:r w:rsidRPr="00CE37A5">
        <w:rPr>
          <w:b/>
        </w:rPr>
        <w:t xml:space="preserve">CS Wohngemeinschaften für </w:t>
      </w:r>
      <w:r w:rsidR="00CE37A5">
        <w:rPr>
          <w:b/>
        </w:rPr>
        <w:t>Menschen mit Demenz</w:t>
      </w:r>
      <w:r w:rsidR="00AB4A55">
        <w:rPr>
          <w:b/>
        </w:rPr>
        <w:t xml:space="preserve"> ausgezeichnet</w:t>
      </w:r>
    </w:p>
    <w:p w:rsidR="00157C45" w:rsidRDefault="00AB4A55" w:rsidP="00A73F90">
      <w:r>
        <w:t>Erstmals in der Geschichte des NQZ wurden Wohngemeinschaften ausgezeichnet: es handelt sich dabei um die CS W</w:t>
      </w:r>
      <w:r w:rsidR="00157C45">
        <w:t xml:space="preserve">ohngemeinschaften für </w:t>
      </w:r>
      <w:r w:rsidR="00CE37A5">
        <w:t>M</w:t>
      </w:r>
      <w:r w:rsidR="00157C45">
        <w:t>enschen</w:t>
      </w:r>
      <w:r w:rsidR="00CE37A5">
        <w:t xml:space="preserve"> mit Demenz</w:t>
      </w:r>
      <w:r w:rsidR="00157C45">
        <w:t xml:space="preserve"> i</w:t>
      </w:r>
      <w:r>
        <w:t xml:space="preserve">n Liesing und der </w:t>
      </w:r>
      <w:proofErr w:type="spellStart"/>
      <w:r>
        <w:t>Brünnerstrasse</w:t>
      </w:r>
      <w:proofErr w:type="spellEnd"/>
      <w:r>
        <w:t xml:space="preserve">. </w:t>
      </w:r>
      <w:r w:rsidR="00157C45">
        <w:t xml:space="preserve"> </w:t>
      </w:r>
      <w:r>
        <w:t>„</w:t>
      </w:r>
      <w:r w:rsidR="00157C45">
        <w:t>Dies</w:t>
      </w:r>
      <w:r>
        <w:t>e Auszeichnung</w:t>
      </w:r>
      <w:r w:rsidR="00157C45">
        <w:t xml:space="preserve"> be</w:t>
      </w:r>
      <w:r w:rsidR="00CE37A5">
        <w:t>s</w:t>
      </w:r>
      <w:r w:rsidR="00157C45">
        <w:t>tätigt die CS in ihrem Tun, Menschen mit Demenz besondere Rahmenbedingungen zu ermöglichen und mit speziellen Angeboten Lebensqualität trotz Demenz bis zuletzt zu ermöglichen“, so Human Vahdani, Bereichsleitung CS Wohngemeinschaften &amp; Tageszentren.</w:t>
      </w:r>
    </w:p>
    <w:p w:rsidR="00BC7278" w:rsidRDefault="00BC7278" w:rsidP="00A73F90"/>
    <w:p w:rsidR="00BC7278" w:rsidRPr="00BC7278" w:rsidRDefault="00BC7278" w:rsidP="00BC7278">
      <w:pPr>
        <w:rPr>
          <w:b/>
        </w:rPr>
      </w:pPr>
      <w:r w:rsidRPr="00BC7278">
        <w:rPr>
          <w:b/>
        </w:rPr>
        <w:t xml:space="preserve">Bildunterschrift: </w:t>
      </w:r>
    </w:p>
    <w:p w:rsidR="00BC7278" w:rsidRDefault="00BC7278" w:rsidP="00BC7278">
      <w:r w:rsidRPr="00BC7278">
        <w:t>Das Team de</w:t>
      </w:r>
      <w:r w:rsidR="005B32F8">
        <w:t xml:space="preserve">r CS Caritas </w:t>
      </w:r>
      <w:proofErr w:type="spellStart"/>
      <w:r w:rsidR="005B32F8">
        <w:t>Socialis</w:t>
      </w:r>
      <w:proofErr w:type="spellEnd"/>
      <w:r w:rsidR="005B32F8">
        <w:t xml:space="preserve"> </w:t>
      </w:r>
      <w:r w:rsidRPr="00BC7278">
        <w:t>freut sich über die Auszeichnung</w:t>
      </w:r>
      <w:r w:rsidR="00D0029B">
        <w:t xml:space="preserve"> mit dem Nationalen Qualitätszertifikat für Alten- und Pflegeheime in Österreich</w:t>
      </w:r>
      <w:r w:rsidR="004B314B">
        <w:t>.</w:t>
      </w:r>
      <w:bookmarkStart w:id="0" w:name="_GoBack"/>
      <w:bookmarkEnd w:id="0"/>
    </w:p>
    <w:p w:rsidR="00BC7278" w:rsidRDefault="00BC7278" w:rsidP="00A73F90"/>
    <w:p w:rsidR="005B32F8" w:rsidRPr="00CE37A5" w:rsidRDefault="00CE37A5">
      <w:pPr>
        <w:rPr>
          <w:b/>
        </w:rPr>
      </w:pPr>
      <w:r w:rsidRPr="00CE37A5">
        <w:rPr>
          <w:b/>
        </w:rPr>
        <w:t>Kontakt</w:t>
      </w:r>
    </w:p>
    <w:p w:rsidR="00073019" w:rsidRDefault="00CE37A5">
      <w:r>
        <w:t>Mag. Sabina Dirnberger-Meixner, MBA</w:t>
      </w:r>
      <w:r>
        <w:br/>
        <w:t xml:space="preserve">Öffentlichkeitsarbeit CS Caritas </w:t>
      </w:r>
      <w:proofErr w:type="spellStart"/>
      <w:r>
        <w:t>Socialis</w:t>
      </w:r>
      <w:proofErr w:type="spellEnd"/>
    </w:p>
    <w:p w:rsidR="00CE37A5" w:rsidRDefault="00CE37A5">
      <w:r>
        <w:t xml:space="preserve">0664 54 86 424 </w:t>
      </w:r>
    </w:p>
    <w:p w:rsidR="00CE37A5" w:rsidRDefault="00CE37A5">
      <w:hyperlink r:id="rId4" w:history="1">
        <w:r w:rsidRPr="00E961A8">
          <w:rPr>
            <w:rStyle w:val="Hyperlink"/>
          </w:rPr>
          <w:t>Sabina.dirnberger@cs.or.at</w:t>
        </w:r>
      </w:hyperlink>
      <w:r>
        <w:t xml:space="preserve"> </w:t>
      </w:r>
    </w:p>
    <w:sectPr w:rsidR="00CE37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90"/>
    <w:rsid w:val="00073019"/>
    <w:rsid w:val="000739B3"/>
    <w:rsid w:val="0011171B"/>
    <w:rsid w:val="00157C45"/>
    <w:rsid w:val="002E3F06"/>
    <w:rsid w:val="0035258F"/>
    <w:rsid w:val="00495823"/>
    <w:rsid w:val="004B314B"/>
    <w:rsid w:val="00593E6B"/>
    <w:rsid w:val="005B32F8"/>
    <w:rsid w:val="005C0A22"/>
    <w:rsid w:val="007A02C8"/>
    <w:rsid w:val="007F5A41"/>
    <w:rsid w:val="009C4324"/>
    <w:rsid w:val="00A33055"/>
    <w:rsid w:val="00A73F90"/>
    <w:rsid w:val="00AB4A55"/>
    <w:rsid w:val="00B7519D"/>
    <w:rsid w:val="00BC7278"/>
    <w:rsid w:val="00C85FDC"/>
    <w:rsid w:val="00CE37A5"/>
    <w:rsid w:val="00D0029B"/>
    <w:rsid w:val="00DA0F5A"/>
    <w:rsid w:val="00E93283"/>
    <w:rsid w:val="00FE74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350D"/>
  <w15:docId w15:val="{10574979-FB0D-463A-BFE1-DDBDD1E4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3F90"/>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57C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7C45"/>
    <w:rPr>
      <w:rFonts w:ascii="Segoe UI" w:hAnsi="Segoe UI" w:cs="Segoe UI"/>
      <w:sz w:val="18"/>
      <w:szCs w:val="18"/>
    </w:rPr>
  </w:style>
  <w:style w:type="character" w:styleId="Hyperlink">
    <w:name w:val="Hyperlink"/>
    <w:basedOn w:val="Absatz-Standardschriftart"/>
    <w:uiPriority w:val="99"/>
    <w:unhideWhenUsed/>
    <w:rsid w:val="00CE37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060338">
      <w:bodyDiv w:val="1"/>
      <w:marLeft w:val="0"/>
      <w:marRight w:val="0"/>
      <w:marTop w:val="0"/>
      <w:marBottom w:val="0"/>
      <w:divBdr>
        <w:top w:val="none" w:sz="0" w:space="0" w:color="auto"/>
        <w:left w:val="none" w:sz="0" w:space="0" w:color="auto"/>
        <w:bottom w:val="none" w:sz="0" w:space="0" w:color="auto"/>
        <w:right w:val="none" w:sz="0" w:space="0" w:color="auto"/>
      </w:divBdr>
    </w:div>
    <w:div w:id="1343123391">
      <w:bodyDiv w:val="1"/>
      <w:marLeft w:val="0"/>
      <w:marRight w:val="0"/>
      <w:marTop w:val="0"/>
      <w:marBottom w:val="0"/>
      <w:divBdr>
        <w:top w:val="none" w:sz="0" w:space="0" w:color="auto"/>
        <w:left w:val="none" w:sz="0" w:space="0" w:color="auto"/>
        <w:bottom w:val="none" w:sz="0" w:space="0" w:color="auto"/>
        <w:right w:val="none" w:sz="0" w:space="0" w:color="auto"/>
      </w:divBdr>
    </w:div>
    <w:div w:id="1563443977">
      <w:bodyDiv w:val="1"/>
      <w:marLeft w:val="0"/>
      <w:marRight w:val="0"/>
      <w:marTop w:val="0"/>
      <w:marBottom w:val="0"/>
      <w:divBdr>
        <w:top w:val="none" w:sz="0" w:space="0" w:color="auto"/>
        <w:left w:val="none" w:sz="0" w:space="0" w:color="auto"/>
        <w:bottom w:val="none" w:sz="0" w:space="0" w:color="auto"/>
        <w:right w:val="none" w:sz="0" w:space="0" w:color="auto"/>
      </w:divBdr>
      <w:divsChild>
        <w:div w:id="1131634247">
          <w:marLeft w:val="0"/>
          <w:marRight w:val="0"/>
          <w:marTop w:val="0"/>
          <w:marBottom w:val="0"/>
          <w:divBdr>
            <w:top w:val="none" w:sz="0" w:space="0" w:color="auto"/>
            <w:left w:val="none" w:sz="0" w:space="0" w:color="auto"/>
            <w:bottom w:val="none" w:sz="0" w:space="0" w:color="auto"/>
            <w:right w:val="none" w:sz="0" w:space="0" w:color="auto"/>
          </w:divBdr>
          <w:divsChild>
            <w:div w:id="555555386">
              <w:marLeft w:val="0"/>
              <w:marRight w:val="0"/>
              <w:marTop w:val="0"/>
              <w:marBottom w:val="0"/>
              <w:divBdr>
                <w:top w:val="none" w:sz="0" w:space="0" w:color="auto"/>
                <w:left w:val="none" w:sz="0" w:space="0" w:color="auto"/>
                <w:bottom w:val="none" w:sz="0" w:space="0" w:color="auto"/>
                <w:right w:val="none" w:sz="0" w:space="0" w:color="auto"/>
              </w:divBdr>
              <w:divsChild>
                <w:div w:id="383871968">
                  <w:marLeft w:val="0"/>
                  <w:marRight w:val="0"/>
                  <w:marTop w:val="0"/>
                  <w:marBottom w:val="0"/>
                  <w:divBdr>
                    <w:top w:val="none" w:sz="0" w:space="0" w:color="auto"/>
                    <w:left w:val="none" w:sz="0" w:space="0" w:color="auto"/>
                    <w:bottom w:val="none" w:sz="0" w:space="0" w:color="auto"/>
                    <w:right w:val="none" w:sz="0" w:space="0" w:color="auto"/>
                  </w:divBdr>
                  <w:divsChild>
                    <w:div w:id="1302689534">
                      <w:marLeft w:val="0"/>
                      <w:marRight w:val="0"/>
                      <w:marTop w:val="0"/>
                      <w:marBottom w:val="0"/>
                      <w:divBdr>
                        <w:top w:val="none" w:sz="0" w:space="0" w:color="auto"/>
                        <w:left w:val="none" w:sz="0" w:space="0" w:color="auto"/>
                        <w:bottom w:val="none" w:sz="0" w:space="0" w:color="auto"/>
                        <w:right w:val="none" w:sz="0" w:space="0" w:color="auto"/>
                      </w:divBdr>
                      <w:divsChild>
                        <w:div w:id="404301638">
                          <w:marLeft w:val="0"/>
                          <w:marRight w:val="0"/>
                          <w:marTop w:val="0"/>
                          <w:marBottom w:val="0"/>
                          <w:divBdr>
                            <w:top w:val="none" w:sz="0" w:space="0" w:color="auto"/>
                            <w:left w:val="none" w:sz="0" w:space="0" w:color="auto"/>
                            <w:bottom w:val="none" w:sz="0" w:space="0" w:color="auto"/>
                            <w:right w:val="none" w:sz="0" w:space="0" w:color="auto"/>
                          </w:divBdr>
                          <w:divsChild>
                            <w:div w:id="1311669754">
                              <w:marLeft w:val="0"/>
                              <w:marRight w:val="0"/>
                              <w:marTop w:val="0"/>
                              <w:marBottom w:val="0"/>
                              <w:divBdr>
                                <w:top w:val="none" w:sz="0" w:space="0" w:color="auto"/>
                                <w:left w:val="none" w:sz="0" w:space="0" w:color="auto"/>
                                <w:bottom w:val="none" w:sz="0" w:space="0" w:color="auto"/>
                                <w:right w:val="none" w:sz="0" w:space="0" w:color="auto"/>
                              </w:divBdr>
                              <w:divsChild>
                                <w:div w:id="1531797296">
                                  <w:marLeft w:val="0"/>
                                  <w:marRight w:val="0"/>
                                  <w:marTop w:val="0"/>
                                  <w:marBottom w:val="0"/>
                                  <w:divBdr>
                                    <w:top w:val="none" w:sz="0" w:space="0" w:color="auto"/>
                                    <w:left w:val="none" w:sz="0" w:space="0" w:color="auto"/>
                                    <w:bottom w:val="none" w:sz="0" w:space="0" w:color="auto"/>
                                    <w:right w:val="none" w:sz="0" w:space="0" w:color="auto"/>
                                  </w:divBdr>
                                  <w:divsChild>
                                    <w:div w:id="404230401">
                                      <w:marLeft w:val="0"/>
                                      <w:marRight w:val="0"/>
                                      <w:marTop w:val="0"/>
                                      <w:marBottom w:val="0"/>
                                      <w:divBdr>
                                        <w:top w:val="none" w:sz="0" w:space="0" w:color="auto"/>
                                        <w:left w:val="none" w:sz="0" w:space="0" w:color="auto"/>
                                        <w:bottom w:val="none" w:sz="0" w:space="0" w:color="auto"/>
                                        <w:right w:val="none" w:sz="0" w:space="0" w:color="auto"/>
                                      </w:divBdr>
                                      <w:divsChild>
                                        <w:div w:id="969867825">
                                          <w:marLeft w:val="0"/>
                                          <w:marRight w:val="0"/>
                                          <w:marTop w:val="0"/>
                                          <w:marBottom w:val="0"/>
                                          <w:divBdr>
                                            <w:top w:val="none" w:sz="0" w:space="0" w:color="auto"/>
                                            <w:left w:val="none" w:sz="0" w:space="0" w:color="auto"/>
                                            <w:bottom w:val="none" w:sz="0" w:space="0" w:color="auto"/>
                                            <w:right w:val="none" w:sz="0" w:space="0" w:color="auto"/>
                                          </w:divBdr>
                                          <w:divsChild>
                                            <w:div w:id="1591769291">
                                              <w:marLeft w:val="0"/>
                                              <w:marRight w:val="0"/>
                                              <w:marTop w:val="0"/>
                                              <w:marBottom w:val="0"/>
                                              <w:divBdr>
                                                <w:top w:val="none" w:sz="0" w:space="0" w:color="auto"/>
                                                <w:left w:val="none" w:sz="0" w:space="0" w:color="auto"/>
                                                <w:bottom w:val="none" w:sz="0" w:space="0" w:color="auto"/>
                                                <w:right w:val="none" w:sz="0" w:space="0" w:color="auto"/>
                                              </w:divBdr>
                                              <w:divsChild>
                                                <w:div w:id="1015380759">
                                                  <w:marLeft w:val="0"/>
                                                  <w:marRight w:val="0"/>
                                                  <w:marTop w:val="0"/>
                                                  <w:marBottom w:val="0"/>
                                                  <w:divBdr>
                                                    <w:top w:val="none" w:sz="0" w:space="0" w:color="auto"/>
                                                    <w:left w:val="none" w:sz="0" w:space="0" w:color="auto"/>
                                                    <w:bottom w:val="none" w:sz="0" w:space="0" w:color="auto"/>
                                                    <w:right w:val="none" w:sz="0" w:space="0" w:color="auto"/>
                                                  </w:divBdr>
                                                  <w:divsChild>
                                                    <w:div w:id="22177550">
                                                      <w:marLeft w:val="0"/>
                                                      <w:marRight w:val="0"/>
                                                      <w:marTop w:val="0"/>
                                                      <w:marBottom w:val="0"/>
                                                      <w:divBdr>
                                                        <w:top w:val="none" w:sz="0" w:space="0" w:color="auto"/>
                                                        <w:left w:val="none" w:sz="0" w:space="0" w:color="auto"/>
                                                        <w:bottom w:val="none" w:sz="0" w:space="0" w:color="auto"/>
                                                        <w:right w:val="none" w:sz="0" w:space="0" w:color="auto"/>
                                                      </w:divBdr>
                                                      <w:divsChild>
                                                        <w:div w:id="2062711416">
                                                          <w:marLeft w:val="0"/>
                                                          <w:marRight w:val="0"/>
                                                          <w:marTop w:val="0"/>
                                                          <w:marBottom w:val="0"/>
                                                          <w:divBdr>
                                                            <w:top w:val="none" w:sz="0" w:space="0" w:color="auto"/>
                                                            <w:left w:val="none" w:sz="0" w:space="0" w:color="auto"/>
                                                            <w:bottom w:val="none" w:sz="0" w:space="0" w:color="auto"/>
                                                            <w:right w:val="none" w:sz="0" w:space="0" w:color="auto"/>
                                                          </w:divBdr>
                                                        </w:div>
                                                        <w:div w:id="17883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bina.dirnberger@cs.or.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Magerl Renate</cp:lastModifiedBy>
  <cp:revision>2</cp:revision>
  <dcterms:created xsi:type="dcterms:W3CDTF">2017-01-19T13:05:00Z</dcterms:created>
  <dcterms:modified xsi:type="dcterms:W3CDTF">2017-01-19T13:05:00Z</dcterms:modified>
</cp:coreProperties>
</file>